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21" w:rsidRPr="00504621" w:rsidRDefault="00504621" w:rsidP="00504621">
      <w:pPr>
        <w:jc w:val="both"/>
        <w:rPr>
          <w:rFonts w:ascii="Vida 21 Pro" w:hAnsi="Vida 21 Pro"/>
          <w:sz w:val="24"/>
          <w:szCs w:val="24"/>
        </w:rPr>
      </w:pP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ida 21 Pro" w:hAnsi="Vida 21 Pro"/>
          <w:color w:val="000000"/>
        </w:rPr>
      </w:pPr>
      <w:r w:rsidRPr="004E73EE">
        <w:rPr>
          <w:rStyle w:val="a8"/>
          <w:rFonts w:ascii="Vida 21 Pro" w:hAnsi="Vida 21 Pro"/>
          <w:color w:val="000000"/>
        </w:rPr>
        <w:t>Пользовательское соглашение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Настоящее Соглашение определяет условия использования Пользователями материалов и сервисов сайта </w:t>
      </w:r>
      <w:hyperlink r:id="rId4" w:history="1">
        <w:r w:rsidR="00F84789" w:rsidRPr="001E42B0">
          <w:rPr>
            <w:rStyle w:val="a9"/>
            <w:rFonts w:ascii="Vida 21 Pro" w:hAnsi="Vida 21 Pro" w:cs="Vida 21 Pro"/>
            <w:sz w:val="28"/>
            <w:szCs w:val="28"/>
          </w:rPr>
          <w:t>http://9-88888.ru/</w:t>
        </w:r>
      </w:hyperlink>
      <w:r w:rsidR="00F84789">
        <w:rPr>
          <w:rFonts w:ascii="Vida 21 Pro" w:hAnsi="Vida 21 Pro" w:cs="Vida 21 Pro"/>
          <w:sz w:val="28"/>
          <w:szCs w:val="28"/>
        </w:rPr>
        <w:t xml:space="preserve">, </w:t>
      </w:r>
      <w:hyperlink r:id="rId5" w:history="1">
        <w:r w:rsidR="00F84789" w:rsidRPr="001E42B0">
          <w:rPr>
            <w:rStyle w:val="a9"/>
            <w:rFonts w:ascii="Vida 21 Pro" w:hAnsi="Vida 21 Pro" w:cs="Vida 21 Pro"/>
            <w:sz w:val="28"/>
            <w:szCs w:val="28"/>
          </w:rPr>
          <w:t>http://26-00001.ru/</w:t>
        </w:r>
      </w:hyperlink>
      <w:r w:rsidR="00F84789">
        <w:rPr>
          <w:rFonts w:ascii="Vida 21 Pro" w:hAnsi="Vida 21 Pro" w:cs="Vida 21 Pro"/>
          <w:sz w:val="28"/>
          <w:szCs w:val="28"/>
        </w:rPr>
        <w:t xml:space="preserve">, </w:t>
      </w:r>
      <w:hyperlink r:id="rId6" w:history="1">
        <w:r w:rsidR="00F84789" w:rsidRPr="001E42B0">
          <w:rPr>
            <w:rStyle w:val="a9"/>
            <w:rFonts w:ascii="Vida 21 Pro" w:hAnsi="Vida 21 Pro" w:cs="Vida 21 Pro"/>
            <w:sz w:val="28"/>
            <w:szCs w:val="28"/>
          </w:rPr>
          <w:t>http://senior-potolok.ru/</w:t>
        </w:r>
      </w:hyperlink>
      <w:r w:rsidR="00F84789">
        <w:rPr>
          <w:rFonts w:ascii="Vida 21 Pro" w:hAnsi="Vida 21 Pro" w:cs="Vida 21 Pro"/>
          <w:sz w:val="28"/>
          <w:szCs w:val="28"/>
        </w:rPr>
        <w:t xml:space="preserve">, </w:t>
      </w:r>
      <w:hyperlink r:id="rId7" w:history="1">
        <w:r w:rsidR="00F84789" w:rsidRPr="001E42B0">
          <w:rPr>
            <w:rStyle w:val="a9"/>
            <w:rFonts w:ascii="Vida 21 Pro" w:hAnsi="Vida 21 Pro" w:cs="Vida 21 Pro"/>
            <w:sz w:val="28"/>
            <w:szCs w:val="28"/>
          </w:rPr>
          <w:t>http://4-0000-4.ru/</w:t>
        </w:r>
      </w:hyperlink>
      <w:r w:rsidR="00F84789">
        <w:rPr>
          <w:rFonts w:ascii="Vida 21 Pro" w:hAnsi="Vida 21 Pro" w:cs="Vida 21 Pro"/>
          <w:sz w:val="28"/>
          <w:szCs w:val="28"/>
        </w:rPr>
        <w:t xml:space="preserve">, </w:t>
      </w:r>
      <w:hyperlink r:id="rId8" w:history="1">
        <w:proofErr w:type="gramStart"/>
        <w:r w:rsidR="00F84789" w:rsidRPr="001E42B0">
          <w:rPr>
            <w:rStyle w:val="a9"/>
            <w:rFonts w:ascii="Vida 21 Pro" w:hAnsi="Vida 21 Pro" w:cs="Vida 21 Pro"/>
            <w:sz w:val="28"/>
            <w:szCs w:val="28"/>
          </w:rPr>
          <w:t>http://24-00000.ru/</w:t>
        </w:r>
      </w:hyperlink>
      <w:r w:rsidR="00F84789">
        <w:rPr>
          <w:rFonts w:ascii="Vida 21 Pro" w:hAnsi="Vida 21 Pro" w:cs="Vida 21 Pro"/>
          <w:sz w:val="28"/>
          <w:szCs w:val="28"/>
        </w:rPr>
        <w:t xml:space="preserve">,  </w:t>
      </w:r>
      <w:r w:rsidR="00D10238" w:rsidRPr="004E73EE">
        <w:rPr>
          <w:rFonts w:ascii="Vida 21 Pro" w:hAnsi="Vida 21 Pro"/>
          <w:color w:val="000000"/>
        </w:rPr>
        <w:t xml:space="preserve"> </w:t>
      </w:r>
      <w:proofErr w:type="gramEnd"/>
      <w:r w:rsidRPr="004E73EE">
        <w:rPr>
          <w:rFonts w:ascii="Vida 21 Pro" w:hAnsi="Vida 21 Pro"/>
          <w:color w:val="000000"/>
        </w:rPr>
        <w:t>(далее — «Сайт»).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Style w:val="a8"/>
          <w:rFonts w:ascii="Vida 21 Pro" w:hAnsi="Vida 21 Pro"/>
          <w:color w:val="000000"/>
        </w:rPr>
        <w:t>1.Общие условия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Style w:val="a8"/>
          <w:rFonts w:ascii="Vida 21 Pro" w:hAnsi="Vida 21 Pro"/>
          <w:color w:val="000000"/>
        </w:rPr>
        <w:t>2. Обязательства Пользователя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9" w:tooltip="интеллектуальной собственности" w:history="1">
        <w:r w:rsidRPr="004E73EE">
          <w:rPr>
            <w:rStyle w:val="a9"/>
            <w:rFonts w:ascii="Vida 21 Pro" w:hAnsi="Vida 21 Pro"/>
            <w:color w:val="551A8B"/>
          </w:rPr>
          <w:t>интел</w:t>
        </w:r>
        <w:bookmarkStart w:id="0" w:name="_GoBack"/>
        <w:bookmarkEnd w:id="0"/>
        <w:r w:rsidRPr="004E73EE">
          <w:rPr>
            <w:rStyle w:val="a9"/>
            <w:rFonts w:ascii="Vida 21 Pro" w:hAnsi="Vida 21 Pro"/>
            <w:color w:val="551A8B"/>
          </w:rPr>
          <w:t>лектуальной собственности</w:t>
        </w:r>
      </w:hyperlink>
      <w:r w:rsidRPr="004E73EE">
        <w:rPr>
          <w:rFonts w:ascii="Vida 21 Pro" w:hAnsi="Vida 21 Pro"/>
          <w:color w:val="000000"/>
        </w:rPr>
        <w:t>, </w:t>
      </w:r>
      <w:hyperlink r:id="rId10" w:tooltip="авторских" w:history="1">
        <w:r w:rsidRPr="004E73EE">
          <w:rPr>
            <w:rStyle w:val="a9"/>
            <w:rFonts w:ascii="Vida 21 Pro" w:hAnsi="Vida 21 Pro"/>
            <w:color w:val="551A8B"/>
          </w:rPr>
          <w:t>авторских</w:t>
        </w:r>
      </w:hyperlink>
      <w:r w:rsidRPr="004E73EE">
        <w:rPr>
          <w:rFonts w:ascii="Vida 21 Pro" w:hAnsi="Vida 21 Pro"/>
          <w:color w:val="000000"/>
          <w:u w:val="single"/>
        </w:rPr>
        <w:t> </w:t>
      </w:r>
      <w:r w:rsidRPr="004E73EE">
        <w:rPr>
          <w:rFonts w:ascii="Vida 21 Pro" w:hAnsi="Vida 21 Pro"/>
          <w:color w:val="000000"/>
        </w:rPr>
        <w:t>и/или </w:t>
      </w:r>
      <w:hyperlink r:id="rId11" w:tooltip="смежных правах" w:history="1">
        <w:r w:rsidRPr="004E73EE">
          <w:rPr>
            <w:rStyle w:val="a9"/>
            <w:rFonts w:ascii="Vida 21 Pro" w:hAnsi="Vida 21 Pro"/>
            <w:color w:val="551A8B"/>
          </w:rPr>
          <w:t>смежных правах</w:t>
        </w:r>
      </w:hyperlink>
      <w:r w:rsidRPr="004E73EE">
        <w:rPr>
          <w:rFonts w:ascii="Vida 21 Pro" w:hAnsi="Vida 21 Pro"/>
          <w:color w:val="00000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2.2. Использование материалов Сайта без согласия </w:t>
      </w:r>
      <w:hyperlink r:id="rId12" w:tooltip="правообладателей" w:history="1">
        <w:r w:rsidRPr="004E73EE">
          <w:rPr>
            <w:rStyle w:val="a9"/>
            <w:rFonts w:ascii="Vida 21 Pro" w:hAnsi="Vida 21 Pro"/>
            <w:color w:val="551A8B"/>
          </w:rPr>
          <w:t>правообладателей</w:t>
        </w:r>
      </w:hyperlink>
      <w:r w:rsidRPr="004E73EE">
        <w:rPr>
          <w:rFonts w:ascii="Vida 21 Pro" w:hAnsi="Vida 21 Pro"/>
          <w:color w:val="00000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13" w:tooltip="лицензионных договоров" w:history="1">
        <w:r w:rsidRPr="004E73EE">
          <w:rPr>
            <w:rStyle w:val="a9"/>
            <w:rFonts w:ascii="Vida 21 Pro" w:hAnsi="Vida 21 Pro"/>
            <w:color w:val="551A8B"/>
          </w:rPr>
          <w:t>лицензионных договоров</w:t>
        </w:r>
      </w:hyperlink>
      <w:r w:rsidRPr="004E73EE">
        <w:rPr>
          <w:rFonts w:ascii="Vida 21 Pro" w:hAnsi="Vida 21 Pro"/>
          <w:color w:val="000000"/>
        </w:rPr>
        <w:t> (получение лицензий) от Правообладателей.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2.3. При </w:t>
      </w:r>
      <w:hyperlink r:id="rId14" w:anchor="20" w:tooltip="цитировании" w:history="1">
        <w:r w:rsidRPr="004E73EE">
          <w:rPr>
            <w:rStyle w:val="a9"/>
            <w:rFonts w:ascii="Vida 21 Pro" w:hAnsi="Vida 21 Pro"/>
            <w:color w:val="551A8B"/>
          </w:rPr>
          <w:t>цитировании</w:t>
        </w:r>
      </w:hyperlink>
      <w:r w:rsidRPr="004E73EE">
        <w:rPr>
          <w:rFonts w:ascii="Vida 21 Pro" w:hAnsi="Vida 21 Pro"/>
          <w:color w:val="00000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5" w:tooltip="регистрацией авторских прав" w:history="1">
        <w:r w:rsidRPr="004E73EE">
          <w:rPr>
            <w:rStyle w:val="a9"/>
            <w:rFonts w:ascii="Vida 21 Pro" w:hAnsi="Vida 21 Pro"/>
            <w:color w:val="551A8B"/>
          </w:rPr>
          <w:t>регистрацией авторских прав</w:t>
        </w:r>
      </w:hyperlink>
      <w:r w:rsidRPr="004E73EE">
        <w:rPr>
          <w:rFonts w:ascii="Vida 21 Pro" w:hAnsi="Vida 21 Pro"/>
          <w:color w:val="000000"/>
        </w:rPr>
        <w:t> и сведениями о такой регистрации, товарами или услугами, доступными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Style w:val="a8"/>
          <w:rFonts w:ascii="Vida 21 Pro" w:hAnsi="Vida 21 Pro"/>
          <w:color w:val="000000"/>
        </w:rPr>
        <w:t>3. Прочие условия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4E73EE" w:rsidRPr="004E73EE" w:rsidRDefault="004E73EE" w:rsidP="004E73EE">
      <w:pPr>
        <w:pStyle w:val="a3"/>
        <w:shd w:val="clear" w:color="auto" w:fill="FFFFFF"/>
        <w:spacing w:before="165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lastRenderedPageBreak/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Fonts w:ascii="Vida 21 Pro" w:hAnsi="Vida 21 Pro"/>
          <w:color w:val="000000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6" w:tooltip="защиту авторских прав" w:history="1">
        <w:r w:rsidRPr="004E73EE">
          <w:rPr>
            <w:rStyle w:val="a9"/>
            <w:rFonts w:ascii="Vida 21 Pro" w:hAnsi="Vida 21 Pro"/>
            <w:color w:val="551A8B"/>
          </w:rPr>
          <w:t>защиту авторских прав</w:t>
        </w:r>
      </w:hyperlink>
      <w:r w:rsidRPr="004E73EE">
        <w:rPr>
          <w:rFonts w:ascii="Vida 21 Pro" w:hAnsi="Vida 21 Pro"/>
          <w:color w:val="000000"/>
        </w:rPr>
        <w:t> на охраняемые в соответствии с законодательством материалы Сайта.</w:t>
      </w:r>
    </w:p>
    <w:p w:rsidR="004E73EE" w:rsidRPr="004E73EE" w:rsidRDefault="004E73EE" w:rsidP="004E73EE">
      <w:pPr>
        <w:pStyle w:val="a3"/>
        <w:shd w:val="clear" w:color="auto" w:fill="FFFFFF"/>
        <w:spacing w:before="0" w:beforeAutospacing="0" w:after="0" w:afterAutospacing="0"/>
        <w:rPr>
          <w:rFonts w:ascii="Vida 21 Pro" w:hAnsi="Vida 21 Pro"/>
          <w:color w:val="000000"/>
        </w:rPr>
      </w:pPr>
      <w:r w:rsidRPr="004E73EE">
        <w:rPr>
          <w:rStyle w:val="a8"/>
          <w:rFonts w:ascii="Vida 21 Pro" w:hAnsi="Vida 21 Pro"/>
          <w:color w:val="000000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504621" w:rsidRPr="004E73EE" w:rsidRDefault="00504621" w:rsidP="00504621">
      <w:pPr>
        <w:jc w:val="both"/>
        <w:rPr>
          <w:rFonts w:ascii="Vida 21 Pro" w:hAnsi="Vida 21 Pro"/>
          <w:sz w:val="24"/>
          <w:szCs w:val="24"/>
        </w:rPr>
      </w:pPr>
    </w:p>
    <w:p w:rsidR="00504621" w:rsidRPr="004E73EE" w:rsidRDefault="00504621" w:rsidP="00654BFA">
      <w:pPr>
        <w:jc w:val="both"/>
        <w:rPr>
          <w:rFonts w:ascii="Vida 21 Pro" w:hAnsi="Vida 21 Pro"/>
          <w:sz w:val="24"/>
          <w:szCs w:val="24"/>
        </w:rPr>
      </w:pPr>
    </w:p>
    <w:sectPr w:rsidR="00504621" w:rsidRPr="004E73EE" w:rsidSect="004E73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da 21 Pro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1"/>
    <w:rsid w:val="00084AD3"/>
    <w:rsid w:val="000A364B"/>
    <w:rsid w:val="00362BF8"/>
    <w:rsid w:val="00426861"/>
    <w:rsid w:val="0044135D"/>
    <w:rsid w:val="004E73EE"/>
    <w:rsid w:val="00504621"/>
    <w:rsid w:val="00565DC0"/>
    <w:rsid w:val="00635058"/>
    <w:rsid w:val="00654BFA"/>
    <w:rsid w:val="009D4D02"/>
    <w:rsid w:val="00AB60A1"/>
    <w:rsid w:val="00B5655E"/>
    <w:rsid w:val="00BE50CE"/>
    <w:rsid w:val="00CF448F"/>
    <w:rsid w:val="00D10238"/>
    <w:rsid w:val="00DC3796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9CF9-8FF1-40F6-A167-6835895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6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4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F4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4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BFA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4E73EE"/>
    <w:rPr>
      <w:b/>
      <w:bCs/>
    </w:rPr>
  </w:style>
  <w:style w:type="character" w:styleId="a9">
    <w:name w:val="Hyperlink"/>
    <w:basedOn w:val="a0"/>
    <w:uiPriority w:val="99"/>
    <w:semiHidden/>
    <w:unhideWhenUsed/>
    <w:rsid w:val="004E73E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0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-00000.ru/" TargetMode="External"/><Relationship Id="rId13" Type="http://schemas.openxmlformats.org/officeDocument/2006/relationships/hyperlink" Target="http://copyright.ru/ru/documents/avtorskoe_pravo/peredacha_avtorskih_prav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4-0000-4.ru/" TargetMode="External"/><Relationship Id="rId12" Type="http://schemas.openxmlformats.org/officeDocument/2006/relationships/hyperlink" Target="http://copyright.ru/documents/avtorskoe_pravo/pravoobladatel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pyright.ru/documents/zashita_avtorskih_prav/" TargetMode="External"/><Relationship Id="rId1" Type="http://schemas.openxmlformats.org/officeDocument/2006/relationships/styles" Target="styles.xml"/><Relationship Id="rId6" Type="http://schemas.openxmlformats.org/officeDocument/2006/relationships/hyperlink" Target="http://senior-potolok.ru/" TargetMode="External"/><Relationship Id="rId11" Type="http://schemas.openxmlformats.org/officeDocument/2006/relationships/hyperlink" Target="http://copyright.ru/ru/documents/avtorskoe_pravo/smegnie_prava/" TargetMode="External"/><Relationship Id="rId5" Type="http://schemas.openxmlformats.org/officeDocument/2006/relationships/hyperlink" Target="http://26-00001.ru/" TargetMode="External"/><Relationship Id="rId15" Type="http://schemas.openxmlformats.org/officeDocument/2006/relationships/hyperlink" Target="http://copyright.ru/ru/documents/registraciy_avtorskih_prav/" TargetMode="External"/><Relationship Id="rId10" Type="http://schemas.openxmlformats.org/officeDocument/2006/relationships/hyperlink" Target="http://copyright.ru/ru/documents/avtorskoe_pravo/avtorskie_prava/" TargetMode="External"/><Relationship Id="rId4" Type="http://schemas.openxmlformats.org/officeDocument/2006/relationships/hyperlink" Target="http://9-88888.ru/" TargetMode="External"/><Relationship Id="rId9" Type="http://schemas.openxmlformats.org/officeDocument/2006/relationships/hyperlink" Target="http://copyright.ru/intellectual/" TargetMode="External"/><Relationship Id="rId14" Type="http://schemas.openxmlformats.org/officeDocument/2006/relationships/hyperlink" Target="http://copyright.ru/library/zakonodatelstvo/gk_rf_obschee_zakonodatel/grazhdanskii_kodeks_RF_4_chast/glava_70__avtorsk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2</cp:revision>
  <cp:lastPrinted>2017-05-17T08:11:00Z</cp:lastPrinted>
  <dcterms:created xsi:type="dcterms:W3CDTF">2017-07-24T06:42:00Z</dcterms:created>
  <dcterms:modified xsi:type="dcterms:W3CDTF">2017-07-24T06:42:00Z</dcterms:modified>
</cp:coreProperties>
</file>